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1ECB9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840" w:lineRule="atLeast"/>
        <w:ind w:left="0" w:right="0" w:firstLine="0"/>
        <w:jc w:val="center"/>
        <w:rPr>
          <w:rFonts w:hint="eastAsia" w:ascii="微软雅黑" w:hAnsi="微软雅黑" w:eastAsia="微软雅黑" w:cs="微软雅黑"/>
          <w:b w:val="0"/>
          <w:bCs w:val="0"/>
          <w:i w:val="0"/>
          <w:iCs w:val="0"/>
          <w:caps w:val="0"/>
          <w:color w:val="333333"/>
          <w:spacing w:val="0"/>
          <w:sz w:val="44"/>
          <w:szCs w:val="44"/>
        </w:rPr>
      </w:pPr>
      <w:r>
        <w:rPr>
          <w:rFonts w:hint="eastAsia" w:ascii="微软雅黑" w:hAnsi="微软雅黑" w:eastAsia="微软雅黑" w:cs="微软雅黑"/>
          <w:b w:val="0"/>
          <w:bCs w:val="0"/>
          <w:i w:val="0"/>
          <w:iCs w:val="0"/>
          <w:caps w:val="0"/>
          <w:color w:val="333333"/>
          <w:spacing w:val="0"/>
          <w:sz w:val="44"/>
          <w:szCs w:val="44"/>
          <w:bdr w:val="none" w:color="auto" w:sz="0" w:space="0"/>
          <w:shd w:val="clear" w:fill="FFFFFF"/>
        </w:rPr>
        <w:t>关于做好山东省2027年普通高等学校招生考试报名工作的通知</w:t>
      </w:r>
    </w:p>
    <w:p w14:paraId="24FE504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jc w:val="center"/>
        <w:rPr>
          <w:rFonts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鲁招考〔2026〕110号</w:t>
      </w:r>
    </w:p>
    <w:p w14:paraId="23B82B8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br w:type="textWrapping"/>
      </w:r>
      <w:r>
        <w:rPr>
          <w:rFonts w:hint="eastAsia" w:ascii="宋体" w:hAnsi="宋体" w:eastAsia="宋体" w:cs="宋体"/>
          <w:i w:val="0"/>
          <w:iCs w:val="0"/>
          <w:caps w:val="0"/>
          <w:color w:val="000000"/>
          <w:spacing w:val="0"/>
          <w:sz w:val="22"/>
          <w:szCs w:val="22"/>
          <w:bdr w:val="none" w:color="auto" w:sz="0" w:space="0"/>
          <w:shd w:val="clear" w:fill="FFFFFF"/>
        </w:rPr>
        <w:t>各市教育招生考试机构：</w:t>
      </w:r>
    </w:p>
    <w:p w14:paraId="144ACBF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为做好山东省2027年普通高等学校（以下简称普通高校）招生考试报名工作，现就有关事项通知如下：</w:t>
      </w:r>
    </w:p>
    <w:p w14:paraId="527E133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Style w:val="6"/>
          <w:rFonts w:hint="eastAsia" w:ascii="宋体" w:hAnsi="宋体" w:eastAsia="宋体" w:cs="宋体"/>
          <w:i w:val="0"/>
          <w:iCs w:val="0"/>
          <w:caps w:val="0"/>
          <w:color w:val="000000"/>
          <w:spacing w:val="0"/>
          <w:sz w:val="22"/>
          <w:szCs w:val="22"/>
          <w:bdr w:val="none" w:color="auto" w:sz="0" w:space="0"/>
          <w:shd w:val="clear" w:fill="FFFFFF"/>
        </w:rPr>
        <w:t>一、报名时间</w:t>
      </w:r>
    </w:p>
    <w:p w14:paraId="40D084E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2027年普通高校招生考试（含春季高考、夏季高考）报名分为网上填报信息及缴纳报名费、资格审核、缴纳考试费等3个阶段。</w:t>
      </w:r>
    </w:p>
    <w:p w14:paraId="25AB477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填报信息及缴纳报名费：2026年10月24日至30日（每天9:00—18:00）。报考“3+4”转段考生及“3+4”转段兼报春季高考考生也须在上述时间完成。</w:t>
      </w:r>
    </w:p>
    <w:p w14:paraId="50F7988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资格审核：2026年10月31日至11月12日。</w:t>
      </w:r>
    </w:p>
    <w:p w14:paraId="7489F1F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缴纳考试费：2026年11月13日至15日（每天9:00—18:00）。期间，审核通过的春季高考考生缴纳春季高考技能测试费用、夏季高考体育类和艺术类考生分别缴纳体育专业测试费和艺术专业统考费。春季高考知识考试、夏季高考全国统一考试的考试费，将于2027年4月缴纳，具体时间另行通知。</w:t>
      </w:r>
    </w:p>
    <w:p w14:paraId="3D57D46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具体时间安排见附件1。</w:t>
      </w:r>
    </w:p>
    <w:p w14:paraId="06C8366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Style w:val="6"/>
          <w:rFonts w:hint="eastAsia" w:ascii="宋体" w:hAnsi="宋体" w:eastAsia="宋体" w:cs="宋体"/>
          <w:i w:val="0"/>
          <w:iCs w:val="0"/>
          <w:caps w:val="0"/>
          <w:color w:val="000000"/>
          <w:spacing w:val="0"/>
          <w:sz w:val="22"/>
          <w:szCs w:val="22"/>
          <w:bdr w:val="none" w:color="auto" w:sz="0" w:space="0"/>
          <w:shd w:val="clear" w:fill="FFFFFF"/>
        </w:rPr>
        <w:t>二、报名条件</w:t>
      </w:r>
    </w:p>
    <w:p w14:paraId="48FC99A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（一）春季高考。</w:t>
      </w:r>
    </w:p>
    <w:p w14:paraId="3F996DC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1.遵守中华人民共和国宪法和法律；</w:t>
      </w:r>
    </w:p>
    <w:p w14:paraId="49BA55B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2.身体状况符合相关要求；</w:t>
      </w:r>
    </w:p>
    <w:p w14:paraId="0B41CCF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3.具有山东省户籍的中等职业教育（含普通中专、职业高中、职业中专、成人中专、技工学校）应届毕业生和社会人员，其中社会人员应取得高级中等教育学校毕业证书或具有同等学力；非山东省户籍的就业人员随迁子女（含进城务工人员随迁子女）应为具有山东省高级中等教育学校学籍并有3年完整学习经历的合格毕业生或结业生（其中应届生须为中等职业教育应届毕业生）。高级中等教育学校学制一般为3年，学制少于3年者需符合其相应报名、招生、学籍注册及毕业规定。考生户口系外省迁入我省的，须迁入山东满两年（截至报名开始之日即2026年10月24日）；不满两年的，应届生须具有我省中等职业教育阶段学校学籍，往届生须具有我省高级中等教育阶段学校毕业证书。</w:t>
      </w:r>
    </w:p>
    <w:p w14:paraId="05C45C4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3+4”对口贯通分段培养的中职学校学生转段报考条件为符合转段条件的首次和第二次参加转段的毕业生。在春季高考报名中，“3+4”转段考生需选择以下两种情况之一报考：一是只报考“3+4”转段；二是兼报“3+4”转段和春季高考。</w:t>
      </w:r>
    </w:p>
    <w:p w14:paraId="7364A49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申报春季高考技能拔尖人才的考生除具备春季高考报名条件外，还须符合下列条件之一：（1）获教育部主办或联办的全国职业院校技能大赛三等奖及以上奖项，或世界职业院校技能大赛争夺赛金银铜奖的中等职业学校应届毕业生；（2）获全省职业院校技能大赛一等奖的中等职业学校应届毕业生；（3）具有高级工（含）以上职业资格并获得县级（含）以上劳动模范或同等荣誉称号（表彰文件中明确规定享受劳动模范待遇者）且具有中等职业教育学历的在职在岗人员。</w:t>
      </w:r>
    </w:p>
    <w:p w14:paraId="143331A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（二）夏季高考。</w:t>
      </w:r>
    </w:p>
    <w:p w14:paraId="3AE6163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1.遵守中华人民共和国宪法和法律；</w:t>
      </w:r>
    </w:p>
    <w:p w14:paraId="3CAE3F8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2.身体状况符合相关要求；</w:t>
      </w:r>
    </w:p>
    <w:p w14:paraId="7C5DDB8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3.具有山东省户籍的高级中等教育学校（含普通高中、普通中专、职业高中、职业中专、成人中专、技工学校）毕业生或具有同等学力人员；非山东省户籍的就业人员随迁子女（含进城务工人员随迁子女）应为具有山东省高级中等教育学校学籍并有3年完整学习经历的合格毕业生或结业生。高级中等教育学校学制一般为3年，学制少于3年者需符合其相应报名、招生、学籍注册及毕业规定。</w:t>
      </w:r>
    </w:p>
    <w:p w14:paraId="125B0B1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高级中等教育学校毕业生或具有同等学力人员，包括高级中等教育学校应届毕业生以及取得高级中等教育学校的毕业证书、结业证书或山东省普通高中教育同等学力认定证明的人员。具有普通高中完整学习经历但学业水平合格考试有不合格科目的学生，可以获得学校颁发的结业证书，以同等学力身份报名参加高考。</w:t>
      </w:r>
    </w:p>
    <w:p w14:paraId="765B25D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（三）下列人员不得报名。</w:t>
      </w:r>
    </w:p>
    <w:p w14:paraId="5119450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1.具有普通高等学历教育资格的高校在校生，或已被普通高校录取并保留入学资格的学生；</w:t>
      </w:r>
    </w:p>
    <w:p w14:paraId="7296EE1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2.高级中等教育学校非应届毕业的在校生；</w:t>
      </w:r>
    </w:p>
    <w:p w14:paraId="63C2930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3.在高级中等教育阶段非应届毕业年份以弄虚作假手段报名并违规参加普通高校招生考试（包括全国统考、省级统考和高校单独组织的招生考试）的应届毕业生；</w:t>
      </w:r>
    </w:p>
    <w:p w14:paraId="1FC8E56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4.因违反国家教育考试规定，被给予暂停参加高校招生考试处理且在停考期内的人员；</w:t>
      </w:r>
    </w:p>
    <w:p w14:paraId="6F04DE8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5.因触犯刑法受到刑事处罚、尚在处罚期内的。其中，未成年人按相关法律规定执行。</w:t>
      </w:r>
    </w:p>
    <w:p w14:paraId="6EAC73E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高考报名后至开考前，如发现考生有上述不符合报考条件的情况，将按程序取消其高考报名资格。</w:t>
      </w:r>
    </w:p>
    <w:p w14:paraId="2BC0C0C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Style w:val="6"/>
          <w:rFonts w:hint="eastAsia" w:ascii="宋体" w:hAnsi="宋体" w:eastAsia="宋体" w:cs="宋体"/>
          <w:i w:val="0"/>
          <w:iCs w:val="0"/>
          <w:caps w:val="0"/>
          <w:color w:val="000000"/>
          <w:spacing w:val="0"/>
          <w:sz w:val="22"/>
          <w:szCs w:val="22"/>
          <w:bdr w:val="none" w:color="auto" w:sz="0" w:space="0"/>
          <w:shd w:val="clear" w:fill="FFFFFF"/>
        </w:rPr>
        <w:t>三、报名地点</w:t>
      </w:r>
    </w:p>
    <w:p w14:paraId="4E60C46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网上报名填报信息时，考生应按以下规定如实选择报名地点：</w:t>
      </w:r>
    </w:p>
    <w:p w14:paraId="3D0550B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（一）具有山东省户籍的非应届高级中等教育学校毕业生，报名地点应选择户籍所在县（市、区）。</w:t>
      </w:r>
    </w:p>
    <w:p w14:paraId="445E1E4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（二）具有山东省户籍的应届高级中等教育学校毕业生，报名地点可选择户籍或学籍所在县（市、区）。</w:t>
      </w:r>
    </w:p>
    <w:p w14:paraId="415B302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（三）户籍在山东省，但在外省就读、学籍在外省的考生，如在我省报考，报名地点应选择户籍所在县（市、区）。</w:t>
      </w:r>
    </w:p>
    <w:p w14:paraId="217CCB4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（四）非山东省户籍的就业人员随迁子女（含进城务工人员随迁子女），报名地点应选择高级中等教育学校就学地所在县（市、区）。</w:t>
      </w:r>
    </w:p>
    <w:p w14:paraId="5C0B6CF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（五）在我省定居并符合报名条件的外国侨民，应持有省公安机关签发的《中华人民共和国外国人永久居留身份证》，报名地点应选择高级中等教育学校就学地所在县（市、区）。</w:t>
      </w:r>
    </w:p>
    <w:p w14:paraId="4782B47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（六）参加内地普通高等学校联合招收华侨、港澳地区及台湾省学生考试报名事宜可向广东、福建、北京、上海、浙江等省级教育招生考试机构咨询。</w:t>
      </w:r>
    </w:p>
    <w:p w14:paraId="0FB1B67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（七）对生源地有要求的招生类型（如走读计划、部分公安类院校、面向农村和原贫困地区招生专项计划等），考生报名地点须选择生源地才能享受相关招生政策。报名结束后考生不得更改报名地点。</w:t>
      </w:r>
    </w:p>
    <w:p w14:paraId="129E131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（八）选择在我省参加高考报名的考生，不得在其他省（自治区、直辖市）重复报名。重复报名产生的一切后果由考生本人承担。</w:t>
      </w:r>
    </w:p>
    <w:p w14:paraId="4DA9B56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Style w:val="6"/>
          <w:rFonts w:hint="eastAsia" w:ascii="宋体" w:hAnsi="宋体" w:eastAsia="宋体" w:cs="宋体"/>
          <w:i w:val="0"/>
          <w:iCs w:val="0"/>
          <w:caps w:val="0"/>
          <w:color w:val="000000"/>
          <w:spacing w:val="0"/>
          <w:sz w:val="22"/>
          <w:szCs w:val="22"/>
          <w:bdr w:val="none" w:color="auto" w:sz="0" w:space="0"/>
          <w:shd w:val="clear" w:fill="FFFFFF"/>
        </w:rPr>
        <w:t>四、报名办法和程序</w:t>
      </w:r>
    </w:p>
    <w:p w14:paraId="7DB0CC2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（一）填报信息及缴纳报名费。</w:t>
      </w:r>
    </w:p>
    <w:p w14:paraId="12F6324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考生应在规定时间上网填报、修改、查询本人信息并缴纳报名费。</w:t>
      </w:r>
    </w:p>
    <w:p w14:paraId="17D9E5C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1.操作流程。</w:t>
      </w:r>
    </w:p>
    <w:p w14:paraId="22635BB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操作流程分为登录报名网站（https://wsbm.sdzk.cn）、查看提示信息、注册个人信息、网上签订《考生诚信报考承诺书》、上传个人照片、填写并提交信息、缴纳报名费及查看报名信息等步骤。</w:t>
      </w:r>
    </w:p>
    <w:p w14:paraId="26E567B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注册个人信息时，考生需选择证件类型，输入证件号码，通过所输入个人手机号码获取手机短信密码后，完成个人信息注册。注册后上传本人照片，考生要严格按照采集操作流程和照片标准上传照片（具体内容见附件2）。考生应认真阅读《考试规则》《国家教育考试违规处理办法》等有关规定，勾选“我承诺诚信报考”签订《考生诚信报考承诺书》。按照报名条件、地点等填报信息项要求，如实完整填写个人信息并提交，完成网上填报信息。修改与填报过程相同。</w:t>
      </w:r>
    </w:p>
    <w:p w14:paraId="312AD3F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2.填报信息注意事项。</w:t>
      </w:r>
    </w:p>
    <w:p w14:paraId="58CEFAF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（1）考生登录报名系统后，考生先填报个人信息项目（见附件3），完成后选择报考春季高考、夏季高考或两者兼报，按各自的程序完成报名手续。</w:t>
      </w:r>
    </w:p>
    <w:p w14:paraId="2E3E176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（2）正确选择报考科类（类别）和外语考试语种。</w:t>
      </w:r>
    </w:p>
    <w:p w14:paraId="1CCDBD2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春季高考分为30个专业类别，分别为现代农艺、烹饪、畜牧养殖、建筑、机械制造、设备维修、机电技术、自动控制、电气技术、电子技术、化工与环境、服装、车辆维修、运输、数字媒体、网络技术、软件与应用技术、医学技术、药学、护理、财税、市场营销、电子商务、国际商务、物流管理、酒店管理、旅游管理、公共服务与管理、学前教育、艺术设计等，考生必须选择报考一个专业类别（各专业类别详见附件4）。</w:t>
      </w:r>
    </w:p>
    <w:p w14:paraId="01E55BB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只报考“3+4”转段考生选择“3+4转段”选项；“3+4”转段兼报春季高考考生选择“3+4转段兼报春季高考”选项，并依据所学专业选择春季高考30个专业类别中的1个。</w:t>
      </w:r>
    </w:p>
    <w:p w14:paraId="10039ED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夏季高考报考科类分为普通类、艺术类和体育类，考生可根据自身情况选报其中一类。考生应在英语、俄语、日语、法语、德语、西班牙语中选考一门外语。选考语种不受科类的限制。</w:t>
      </w:r>
    </w:p>
    <w:p w14:paraId="7E09D54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我省艺术类专业类别共分为7类，包括美术与设计类、书法类、舞蹈类、音乐类、播音与主持类、表（导）演类、戏曲类，艺术类考生应根据拟报考专业选择其中1类。其中音乐类考生可在器乐、声乐2个考试科目中自主选择1—2个科目报名参加考试，并各自准确选择1种专业技能项目名称（见附件3说明部分）；表（导）演类考生可选择服装表演方向或从戏剧影视表演、戏剧影视导演2个方向中自主选择1—2个方向报名参加考试；舞蹈类考生从中国舞、芭蕾舞、国际标准舞、现代舞、流行舞等5个舞种方向中自主选择1个方向报名参加考试。同一类别内具有多项合格专业成绩的考生，在平行志愿填报阶段，可同时填报相应专业志愿。航空服务艺术与管理、曲艺、音乐剧、科技艺术、数字媒体艺术、艺术与科技、新媒体艺术等专业为交叉融合专业，由招生高校自主确定所属专业类别，拟报考相关专业的考生请咨询有关高校。</w:t>
      </w:r>
    </w:p>
    <w:p w14:paraId="123AEF8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我省体育类专项测试包括田径（200m、400m、800m、1500m、女100m栏、男110m栏、跳远、三级跳远、跳高、铅球、标枪、铁饼）、篮球、排球、足球、乒乓球、体操、武术、健美操，体育类考生须在上述项目中自主选择1个专项报名参加测试。</w:t>
      </w:r>
    </w:p>
    <w:p w14:paraId="568C815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（3）单考单招类别［含保送生、运动训练及武术与民族传统体育、职教师资、特殊教育、技校单招、消防单招、高职（专科）单独考试招生和综合评价招生］考生应在规定时间根据对应的类别完成网上报名。</w:t>
      </w:r>
    </w:p>
    <w:p w14:paraId="053B035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（4）考生要认真核对本人填报的信息，发现问题及时处理。姓名、地名等信息项中如存在字库中没有的生僻汉字，以拼音（半角大写字母）代替。</w:t>
      </w:r>
    </w:p>
    <w:p w14:paraId="595119B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（5）考生应真实、准确、完整填报个人信息，如因本人填报信息不实或提交虚假材料导致不良后果，由考生本人承担。</w:t>
      </w:r>
    </w:p>
    <w:p w14:paraId="59B05A9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3.缴纳报名费。</w:t>
      </w:r>
      <w:bookmarkStart w:id="0" w:name="_GoBack"/>
      <w:bookmarkEnd w:id="0"/>
    </w:p>
    <w:p w14:paraId="5901FD4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考生应在2026年10月24日至30日（每天9:00—18:00）期间缴纳报名费。高考报名费收费标准按照相关收费文件执行。同时报考春季高考和夏季高考的考生，须分别缴纳报名费。未在规定时间缴纳报名费的考生将视为未报名。</w:t>
      </w:r>
    </w:p>
    <w:p w14:paraId="31A5FA4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普通高中防止返贫致贫对象和需要继续帮扶的原建档立卡脱贫家庭学生，残疾学生，低保家庭学生，特困救助供养学生免缴报名费，具体以国家和省级民政、农业农村、残联等部门特殊群体数据比对结果为准。</w:t>
      </w:r>
    </w:p>
    <w:p w14:paraId="782DC71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（二）资格审核。</w:t>
      </w:r>
    </w:p>
    <w:p w14:paraId="2752BD5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报名实行网上资格审核，内容包括确认身份、审核报考资格等。</w:t>
      </w:r>
    </w:p>
    <w:p w14:paraId="27CB170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1.确认身份。</w:t>
      </w:r>
    </w:p>
    <w:p w14:paraId="0D6FF97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通过公安信息比对等途径确认考生本人身份。不通过的考生，需到县级教育招生考试机构通过现场验证进行身份确认。</w:t>
      </w:r>
    </w:p>
    <w:p w14:paraId="190495A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2.审核报考资格。</w:t>
      </w:r>
    </w:p>
    <w:p w14:paraId="26CB005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（1）各市、县级教育招生考试机构根据市、县（市、区）级学籍主管部门提供的信息，对考生高级中等教育学校学籍或学历进行审核。</w:t>
      </w:r>
    </w:p>
    <w:p w14:paraId="3C029B7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非应届高级中等教育学校毕业生应按要求上传高级中等教育学校毕业证书或结业证书或主管部门出具的同等学力证明材料，一并上传本人户籍证明材料（包括户口本盖章页、家庭索引页和本人页）。</w:t>
      </w:r>
    </w:p>
    <w:p w14:paraId="6718AC6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具有外省户籍且学籍在我省的高级中等教育学校应届毕业生报考，在网上信息填报时应上传本人户籍证明材料（包括户口本盖章页、家庭索引页和本人页）。</w:t>
      </w:r>
    </w:p>
    <w:p w14:paraId="4C1F01C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具有我省户籍且学籍在省外的高级中等教育学校应届毕业生报考，在网上信息填报时应上传学籍所在省份县级及以上学籍主管部门出具的高级中等教育学校学籍证明，其中省外普通高中应届毕业生报考夏季高考的还需上传高中学籍所在省份省级教育相关部门出具的普通高中学业水平合格考试成绩证明。</w:t>
      </w:r>
    </w:p>
    <w:p w14:paraId="37AB1B5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学籍在省内但不在报名地所在市的中等职业教育学校应届毕业生，应上传学籍所在县级及以上学籍主管部门认定证明或省教育厅中职学生学籍学历查询系统下载的学籍学历认证报告。</w:t>
      </w:r>
    </w:p>
    <w:p w14:paraId="6246759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所有报名参加春季高考的考生，在网上信息填报时应上传本人户籍证明材料（包括户口本盖章页、家庭索引页和本人页）。</w:t>
      </w:r>
    </w:p>
    <w:p w14:paraId="152D209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（2）各市、县级教育招生考试机构严格审核考生户籍信息和民族信息；外国侨民、华侨、港澳地区及台湾省考生须持相关有效身份证件到当地市、县级教育招生考试机构进行现场确认。</w:t>
      </w:r>
    </w:p>
    <w:p w14:paraId="60FC74F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（3）申请普通高校招生录取照顾政策的考生以及报考资格网上审核不通过的考生须按县级教育招生考试机构规定，携带相关证明材料进行现场资格审核。</w:t>
      </w:r>
    </w:p>
    <w:p w14:paraId="007C20E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（4）高职（专科）单独考试招生退役军人考生应按要求上传本人退役证。</w:t>
      </w:r>
    </w:p>
    <w:p w14:paraId="2B15BD6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（三）缴纳考试费。</w:t>
      </w:r>
    </w:p>
    <w:p w14:paraId="1D14895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春季高考报名资格审核通过的考生，若需参加春季高考技能测试，应于11月13日至15日（每天9:00—18:00）缴纳春季高考技能测试费。春季高考知识考试费将于2027年4月缴纳。其中，仅报考“3+4”转段的考生，无需缴纳技能测试费，兼报“3+4”转段和春季高考的考生，须缴纳技能测试费和知识考试费。</w:t>
      </w:r>
    </w:p>
    <w:p w14:paraId="0D74953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夏季高考报名资格审核通过的体育类、艺术类考生，应于11月13日至15日（每天9:00—18:00）缴纳夏季高考体育专业测试费、艺术类专业统考费。艺术类专业统考类别包括：美术与设计类、书法类、舞蹈类、音乐类、播音与主持类、表（导）演类。夏季高考考试费（语文、数学、外语）将于2027年4月等级考试科目选报时一并缴纳。</w:t>
      </w:r>
    </w:p>
    <w:p w14:paraId="0CDDB1D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仅参加单考单招［含保送生、运动训练及武术与民族传统体育、职教师资、特殊教育、技校单招、消防单招、高职（专科）综合评价招生］考试，而不参加夏季高考统一考试的考生，无需在2026年11月13日至15日（每天9:00—18:00）缴纳考试费，其相应考试费用按照主考负责单位相关要求执行。</w:t>
      </w:r>
    </w:p>
    <w:p w14:paraId="41552A9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拟参加高职（专科）单独考试招生的考生，需于2026年11月13日至15日（每天9:00—18:00）缴纳春季高考技能测试费用，其中报考退役军人单列计划的考生无需缴纳。</w:t>
      </w:r>
    </w:p>
    <w:p w14:paraId="0AEEF7C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普通高中防止返贫致贫对象和需要继续帮扶的原建档立卡脱贫家庭学生，残疾学生，低保家庭学生，特困救助供养学生免缴上述费用，具体以国家和省级民政、农业农村、残联等部门特殊群体数据比对结果为准。</w:t>
      </w:r>
    </w:p>
    <w:p w14:paraId="218FA63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高考收费标准按照相关收费文件执行。考生应在规定时间进行网上缴费，并认真核对本人缴费项目，同时报考春季高考和夏季高考的考生，须分别缴纳相关费用。未在规定时间缴纳考试费的考生视为自行放弃考试资格。</w:t>
      </w:r>
    </w:p>
    <w:p w14:paraId="63E6666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（四）其他报名须知。</w:t>
      </w:r>
    </w:p>
    <w:p w14:paraId="521A9D6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1.报考少年班的考生须在取得招生高校入围资格后参加夏季高考报名，按照县级教育招生考试机构规定时间进行现场报名。少年班考生取得的高考成绩仅用于参加少年班招生录取。</w:t>
      </w:r>
    </w:p>
    <w:p w14:paraId="5939BD6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2.我省五年制高等职业教育中，五年一贯制在校生不得报名；三二连读、初中后五年制高职教育中职阶段应届毕业生须放弃转入对口高职阶段的资格，方可参加高考报名。</w:t>
      </w:r>
    </w:p>
    <w:p w14:paraId="0DDDD1F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3.报考香港、澳门招生高校的考生按照夏季高考报名程序办理。</w:t>
      </w:r>
    </w:p>
    <w:p w14:paraId="48C5870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4.在我省内地西藏、新疆高中班就读的毕业生，可以在我省报名参加夏季高考，但不在我省录取。</w:t>
      </w:r>
    </w:p>
    <w:p w14:paraId="65A2448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5.所有报名考生均须参加报名地组织的高考体检，未在规定时间体检或体检项目不全者其体检结论为不合格，体检结果将影响考生录取，考生应按时按要求参加体检，体检时间及具体要求另文通知。</w:t>
      </w:r>
    </w:p>
    <w:p w14:paraId="1072691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6.为保障考生顺利参加高考、录取和高校学籍注册工作，考生在高考报名之后，直到高校新生入学报到期间，不应更改姓名和身份证号等关键信息，如有特殊情况应及时报告报名地县级教育招生考试机构，因考生更改姓名、身份证号等关键信息造成的遗留问题由考生本人承担。</w:t>
      </w:r>
    </w:p>
    <w:p w14:paraId="3D1C31E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7.考生报名后如政治面貌有变动，应及时联系县级教育招生考试机构，提供相关证明，申请修改政治面貌。政治面貌修改时间截止到2027年5月31日。</w:t>
      </w:r>
    </w:p>
    <w:p w14:paraId="60894A7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8.考生应对本人填报信息及上传材料的真实性和准确性负责。考生提交填报信息前，务必认真核对姓名、身份证号、性别、民族等各项填报信息，确保上传材料真实完整准确。考生应规范上传本人报考照片，该照片经审核通过后将无法修改，并将生成高考电子档案存入考生档案，务必严肃对待。如考生违反上述要求，信息填报有误、造假或缺失，造成影响高考录取、影响高校学籍注册、个人档案存在问题等后果由考生本人承担。</w:t>
      </w:r>
    </w:p>
    <w:p w14:paraId="421FB66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9.考生应增强信息保护意识和风险防范意识。整个招生录取期间，含高考报名、缴费、打印准考证、填报志愿、录取查询等环节，均使用登录密码和反馈给考生的短信验证密码。考生务必妥善保管本人登录密码和短信验证密码，任何单位和个人不得使用、盗用考生本人账户和密码，不得干预考生高考报名、密码设置及志愿填报等过程。因考生本人泄露密码而造成的一切后果由考生本人承担。</w:t>
      </w:r>
    </w:p>
    <w:p w14:paraId="04A17F5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10.春季高考、夏季高考兼报的考生，不得被春季高考、夏季高考同时录取。同时符合春季高考、夏季高考报名条件的考生，需慎重选择。</w:t>
      </w:r>
    </w:p>
    <w:p w14:paraId="6669DC9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11.因个人原因或非教育招生考试机构原因、非重大公共事件等原因未完成报名考试的，已缴纳的报考费不予退回。</w:t>
      </w:r>
    </w:p>
    <w:p w14:paraId="5E1A45C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Style w:val="6"/>
          <w:rFonts w:hint="eastAsia" w:ascii="宋体" w:hAnsi="宋体" w:eastAsia="宋体" w:cs="宋体"/>
          <w:i w:val="0"/>
          <w:iCs w:val="0"/>
          <w:caps w:val="0"/>
          <w:color w:val="000000"/>
          <w:spacing w:val="0"/>
          <w:sz w:val="22"/>
          <w:szCs w:val="22"/>
          <w:bdr w:val="none" w:color="auto" w:sz="0" w:space="0"/>
          <w:shd w:val="clear" w:fill="FFFFFF"/>
        </w:rPr>
        <w:t>五、特殊考生的资格申报与审核</w:t>
      </w:r>
    </w:p>
    <w:p w14:paraId="379C23A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以下特殊考生须在网上信息填报时上传申报和证明材料，符合多项资格的可依次申报。各类特殊考生须在规定时间按要求申报，逾期不予受理。</w:t>
      </w:r>
    </w:p>
    <w:p w14:paraId="6C1DC31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（一）高考录取照顾考生申报与审核。</w:t>
      </w:r>
    </w:p>
    <w:p w14:paraId="6497E25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申请高考录取照顾政策的考生按照以下类别分别进行登记申报，仅参加单考单招［含保送生、运动训练及武术与民族传统体育、职教师资、特殊教育、技校单招、消防单招、高职（专科）单独考试招生与综合评价招生］考试，而不参加春季高考或夏季高考统一考试的考生无须申请。2027年实际执行的具体照顾政策以最新出台的文件规定为准。</w:t>
      </w:r>
    </w:p>
    <w:p w14:paraId="7206EB5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考生应确保申报信息和提供的证明材料全部真实准确，因本人填报信息或提供材料不实导致的一切后果将由考生本人承担。</w:t>
      </w:r>
    </w:p>
    <w:p w14:paraId="358C9D9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1.烈士子女考生。</w:t>
      </w:r>
    </w:p>
    <w:p w14:paraId="426AF16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1）申报。烈士子女可申请享受高考录取照顾政策。烈士子女考生应填写《山东省2027年普通高考烈士子女特殊考生登记表》（见附件5，以下简称《烈士子女登记表》），并经毕业学校和县级退役军人事务部门审核盖章。在网上填报信息时应上传《烈士子女登记表》、烈士证明或证书及亲子关系证明材料。</w:t>
      </w:r>
    </w:p>
    <w:p w14:paraId="0D60242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（2）资格审核。县级教育招生考试机构对申报考生的相关材料进行初审，并将合格考生的登记表和相关证明材料汇总报市级教育招生考试机构，市级教育招生考试机构复审后报省教育招生考试院。</w:t>
      </w:r>
    </w:p>
    <w:p w14:paraId="59089FC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2.归侨、华侨子女、归侨子女和台湾省籍考生。</w:t>
      </w:r>
    </w:p>
    <w:p w14:paraId="22A7994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1）申报。符合照顾条件的归侨、华侨子女、归侨子女和台湾省籍（含台湾户籍）考生，应填写《山东省2027年普通高考归侨、华侨子女、归侨子女和台湾省籍特殊考生登记表》（附件6，以下简称《登记表》），并经就读学校和县级统战部门审核盖章。在网上填报信息时应上传《登记表》、华侨或归侨或台湾省籍身份证明及亲子关系证明材料。</w:t>
      </w:r>
    </w:p>
    <w:p w14:paraId="1D5E1A1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2）资格审核。县级教育招生考试机构对申报考生的相关材料进行初审，确保材料完整后将登记表和相关证明材料汇总报市级教育招生考试机构，市级教育招生考试机构联合市级统战部门复审后报省教育招生考试院。</w:t>
      </w:r>
    </w:p>
    <w:p w14:paraId="2A638F2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3.符合条件的退役军人类考生。</w:t>
      </w:r>
    </w:p>
    <w:p w14:paraId="3A75D6D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符合照顾条件的此类考生，包括自主就业的退役士兵、在服役期间荣立二等功以上或被战区（原大军区）以上单位授予荣誉称号的退役军人、退出部队现役的考生。</w:t>
      </w:r>
    </w:p>
    <w:p w14:paraId="3AAD24E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1）申报。相关考生应填写《山东省2027年普通高考退役军人特殊考生登记表》（见附件7，以下简称《退役军人登记表》），并经县级退役军人事务部门审核盖章。在网上填报信息时应上传《退役军人登记表》、退役证、自主就业证明或立功证明。</w:t>
      </w:r>
    </w:p>
    <w:p w14:paraId="3C59D74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（2）资格审核。县级教育招生考试机构对申报考生的相关材料进行初审，并将合格考生的登记表和相关证明材料汇总报市级教育招生考试机构，市级教育招生考试机构复审后报省教育招生考试院。</w:t>
      </w:r>
    </w:p>
    <w:p w14:paraId="6748EA9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4.经共青团中央青年志愿者守信联合激励系统认定，获得5A级青年志愿者的考生。</w:t>
      </w:r>
    </w:p>
    <w:p w14:paraId="726F2ED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（1）申报。考生应在网上填报信息时上传经共青团中央青年志愿者守信联合激励系统认定的5A级青年志愿者证明。</w:t>
      </w:r>
    </w:p>
    <w:p w14:paraId="53F3A79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（2）资格审核。县级教育招生考试机构对申报考生的相关材料进行初审，并将合格考生的相关证明材料报市级教育招生考试机构，市级教育招生考试机构复审后报省教育招生考试院。</w:t>
      </w:r>
    </w:p>
    <w:p w14:paraId="7EB4FA7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以上4类特殊考生材料，如有上传材料不齐全、不清晰、不完整等问题，县级教育招生考试机构应主动联系考生，逐一核实或补充材料，审核完成后县级教育招生考试机构应上报一份，保留一份（至少保存一年），并将最终审核通过的考生申报材料放入考生档案。上报工作安排如下：2027年3月31日前，市级教育招生考试机构将《山东省2027年春季高考特殊考生汇总表》（附件8）、《山东省2027年夏季高考特殊考生汇总表》（附件9）、各类申请享受高考录取照顾政策考生的登记表及相关证明材料的电子版区分春季高考和夏季高考报省教育招生考试院。</w:t>
      </w:r>
    </w:p>
    <w:p w14:paraId="0F970FC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上报特殊考生登记表及有关材料要完整、准确和规范，不能有空项。各地要认真研读填表说明，做好特殊考生登记表的分类工作，首先按照享受加分投档照顾和优先录取两大类进行分类，其次按照每大类中特殊考生类别分类，并按考生号排序。</w:t>
      </w:r>
    </w:p>
    <w:p w14:paraId="5E18B10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对于不符合照顾条件或不在照顾范围内的考生，各地要认真清理，避免将其材料及数据误报。对证明材料不足或存疑的考生，各地要逐一落实，及时通知考生补充材料；经审查不合格的考生，各地要及时通知考生本人，确保考生对结果无异议。</w:t>
      </w:r>
    </w:p>
    <w:p w14:paraId="2EBE66B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符合高考加分投档录取照顾政策的考生名单实行四级公示。中学和县级教育招生考试机构分别公示本校、本地初审合格的享受照顾政策的项目名称及具有相应资格的考生名单。市级教育招生考试机构对名单进行复审后进行第三次公示，中学、县、市公示时间均不少于10个工作日，公示无异议后报省教育招生考试院。省教育招生考试院对名单进行再次审核，在官方网站公示至2027年底。公示期间，各地要提供举报电子邮箱、电话、受理举报的单位和通信地址，并按照有关信访规定及时调查处理举报问题。</w:t>
      </w:r>
    </w:p>
    <w:p w14:paraId="7CC7582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5.符合条件的公安子女类考生。</w:t>
      </w:r>
    </w:p>
    <w:p w14:paraId="1EB83C1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此类考生包括公安烈士、公安英模和因公牺牲、一级至四级因公伤残公安民警子女，此类考生信息采集、审核与上报工作由当地公安部门负责。</w:t>
      </w:r>
    </w:p>
    <w:p w14:paraId="0E7F64D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6.符合条件的国家综合性消防救援队伍人员及其子女类考生。</w:t>
      </w:r>
    </w:p>
    <w:p w14:paraId="02437C0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此类考生信息采集、审核与上报工作由当地应急管理部门负责。</w:t>
      </w:r>
    </w:p>
    <w:p w14:paraId="0836C4A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7.符合条件的军人子女类考生。</w:t>
      </w:r>
    </w:p>
    <w:p w14:paraId="5F6C415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此类考生包括：军人烈士子女、平时荣获二等功或者战时荣获三等功以上奖励军人的子女，一至四级残疾军人的子女，因公牺牲军人的子女，驻国家确定的三类以上艰苦边远地区和西藏自治区、军队划定的二类以上岛屿工作累计满20年军人的子女，在国家确定的四类以上艰苦边远地区或者军队划定的特类岛屿工作累计满10年军人的子女，在飞、停飞不满1年或达到飞行最高年限空勤军人的子女，从事舰艇工作满20年军人的子女，在航天和涉核岗位工作累计满15年军人的子女。此类特殊考生申请、审核与上报工作办法另文通知。</w:t>
      </w:r>
    </w:p>
    <w:p w14:paraId="73AE4C6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（二）残疾人考生合理便利申请与审核。</w:t>
      </w:r>
    </w:p>
    <w:p w14:paraId="16FB8AD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残疾人考生网上报名时首先选择本人残疾类别（共8个类别，分别为视力残疾、听力残疾、言语残疾、肢体残疾、智力残疾、精神残疾、多重残疾和其他残疾，考生选择其中1项），填写本人残疾证号码，然后选择是否申请提供夏季高考、春季高考合理便利条件。申请提供合理便利的考生应下载并按要求填写《残疾人报考普通高考合理便利申请表》（以下简称《合理便利申请表》，见附件10表1），并上传提交本人《合理便利申请表》、本人第二代及以上《中华人民共和国残疾人证》等证明材料。</w:t>
      </w:r>
    </w:p>
    <w:p w14:paraId="6A3D3DC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合理便利只在网上填报信息阶段进行网上申请，考生如需申请多项合理便利应完整勾选申请项目。考生申请的项目经审核通过后于考试中提供，未申请或审核未通过的项目将不予提供。申请春季高考合理便利的，将在春季高考知识考试中提供相应便利；申请夏季高考合理便利的，将在包含统一高考和普通高中学业水平等级考试在内的夏季高考考试中提供。</w:t>
      </w:r>
    </w:p>
    <w:p w14:paraId="58DE042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该工作具体办法按《山东省残疾人参加普通高考申请合理便利实施办法（暂行）》（附件10）办理，市、县级教育招生考试机构要据此做好政策解读、资格审核等相关工作。市级教育招生考试机构应于2027年4月1日前报送《普通高考合理便利申报汇总表》（附件10表2），其他材料各市留存备查。</w:t>
      </w:r>
    </w:p>
    <w:p w14:paraId="2545A70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（三）省外高中应届生学业水平合格考试成绩审核。</w:t>
      </w:r>
    </w:p>
    <w:p w14:paraId="38020B3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具有我省户籍且学籍在省外普通高中的应届毕业生报考夏季高考，在网上信息填报时应上传学籍所在省份县级教育行政部门出具的高中学籍证明，并上传高中学籍所在省份省级教育相关部门出具的普通高中学业水平合格考试成绩证明。县级教育招生考试机构对考生上传提交的材料进行初审，初审通过的报市级教育招生考试机构进行复审和汇总，并于2027年3月15日前将《山东省2027年夏季高考省外普通高中应届生学考合格成绩汇总表》（附件11）报省教育招生考试院作为等级考试选考科目依据。</w:t>
      </w:r>
    </w:p>
    <w:p w14:paraId="472C948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（四）春季高考技能拔尖人才考生申报与审核。</w:t>
      </w:r>
    </w:p>
    <w:p w14:paraId="38C583D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1.符合条件考生申报。</w:t>
      </w:r>
    </w:p>
    <w:p w14:paraId="4A27380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网上报名时，参加春季高考的应届毕业生，若符合技能拔尖人才报考条件，应选择是否参加技能拔尖人才招生（按技能拔尖人才录取时，专业知识和专业技能的成绩不计入总分）。</w:t>
      </w:r>
    </w:p>
    <w:p w14:paraId="37A33CB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选择参加技能拔尖人才招生的考生须填写《山东省2027年春季高考技能拔尖人才考生申请表》（见附件12，以下简称《技能拔尖人才申请表》），并经所在单位或毕业学校审查盖章。考生在网上填报信息时须上传相关证明材料。</w:t>
      </w:r>
    </w:p>
    <w:p w14:paraId="2868869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2.资格审核与上报。</w:t>
      </w:r>
    </w:p>
    <w:p w14:paraId="3C34CB6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参加春季高考技能拔尖人才招生的考生，获技能大赛奖项的须交验获奖证书及应届毕业生证明；具有高级工及以上职业资格并获得县级及以上劳动模范或同等荣誉称号的须交验高级工职业资格证、劳模证件（同等荣誉称号必须是文件规定享受劳动模范待遇的）。</w:t>
      </w:r>
    </w:p>
    <w:p w14:paraId="3690203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县级教育招生考试机构对符合技能拔尖人才条件考生的相关材料进行初审，合格的由县级教育招生考试机构将《技能拔尖人才申请表》和相关证明材料报市级教育招生考试机构，由其进行复审。市级教育招生考试机构将合格者上网登记后，于2027年2月底前将《山东省2027年春季高考技能拔尖人才考生汇总表》（附件13）及相关电子数据、《技能拔尖人才申请表》及相关证明和证书材料报省教育招生考试院。</w:t>
      </w:r>
    </w:p>
    <w:p w14:paraId="52F97FC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3.公示。</w:t>
      </w:r>
    </w:p>
    <w:p w14:paraId="218D0DA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符合技能拔尖人才的考生名单要实行三级公示。县级教育招生考试机构公示本地初审合格的考生名单，名单经市级教育招生考试机构复审后要进行第二次公示，县、市公示时间均不少于10个工作日，公示无异议后报省教育招生考试院。名单经省教育招生考试院审查后，在官方网站公示至2027年底。公示期间，各地要提供举报电子邮箱、电话、受理举报的单位和通信地址，并按照有关信访规定及时调查处理举报的问题。</w:t>
      </w:r>
    </w:p>
    <w:p w14:paraId="3A5E51A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Style w:val="6"/>
          <w:rFonts w:hint="eastAsia" w:ascii="宋体" w:hAnsi="宋体" w:eastAsia="宋体" w:cs="宋体"/>
          <w:i w:val="0"/>
          <w:iCs w:val="0"/>
          <w:caps w:val="0"/>
          <w:color w:val="000000"/>
          <w:spacing w:val="0"/>
          <w:sz w:val="22"/>
          <w:szCs w:val="22"/>
          <w:bdr w:val="none" w:color="auto" w:sz="0" w:space="0"/>
          <w:shd w:val="clear" w:fill="FFFFFF"/>
        </w:rPr>
        <w:t>六、统一考试科目</w:t>
      </w:r>
    </w:p>
    <w:p w14:paraId="1AFB5D2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春季高考考试科目采用“知识+技能”模式，“知识”部分考4科，为语文、数学、英语及专业知识；“技能”部分考专业基本技能。其中，语文、数学卷面满分分值均为120分，英语卷面满分分值为80分，专业知识卷面满分分值为200分，专业技能测试满分分值为230分。仅报考“3+4”转段的考生文化基础考试科目为春季高考的语文、数学、英语三科；“3+4”转段兼报春季高考的考生除参加上述三科考试外，还要参加所选报春季高考专业类别的专业知识和专业技能测试。</w:t>
      </w:r>
    </w:p>
    <w:p w14:paraId="6362991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夏季高考统一考试科目为语文、数学、外语（含听力和笔试）3个科目。普通高中学业水平等级考试科目为物理、化学、生物、思想政治、历史、地理6个科目，考生按规定选择其中3个科目参加考试。考生的高校招生录取总成绩由3门统一考试科目成绩和自主选择的3门普通高中学业水平等级考试科目成绩组成，总分为750分。其中，统一考试科目语文、数学、外语（含听力和笔试）的卷面满分分值均为150分，总分450分；考生选择的3门普通高中学业水平等级考试科目每科卷面满分分值均为100分，转换为等级分按满分100分计入，等级考试科目总分300分。普通高中学业水平等级考试科目选报工作拟于2027年4月进行，具体安排另行通知。</w:t>
      </w:r>
    </w:p>
    <w:p w14:paraId="22D8DE1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Style w:val="6"/>
          <w:rFonts w:hint="eastAsia" w:ascii="宋体" w:hAnsi="宋体" w:eastAsia="宋体" w:cs="宋体"/>
          <w:i w:val="0"/>
          <w:iCs w:val="0"/>
          <w:caps w:val="0"/>
          <w:color w:val="000000"/>
          <w:spacing w:val="0"/>
          <w:sz w:val="22"/>
          <w:szCs w:val="22"/>
          <w:bdr w:val="none" w:color="auto" w:sz="0" w:space="0"/>
          <w:shd w:val="clear" w:fill="FFFFFF"/>
        </w:rPr>
        <w:t>七、组织管理要求</w:t>
      </w:r>
    </w:p>
    <w:p w14:paraId="718080C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一）加强领导，严肃纪律。普通高校招生考试报名工作是普通高校招生考试工作的重要组成部分，各市要切实加强对报名工作的领导和组织管理，各项工作要安排专人负责。市级教育招生考试机构和县级教育招生考试机构主要负责同志是报名工作的主要责任人，具体负责的工作人员是直接责任人。各级招生工作人员要以身作则、坚持原则、遵纪守法、尽职尽责。对于未认真履行工作职责、违反工作规定和纪律的单位和人员，要按照有关规定给予严肃处理。</w:t>
      </w:r>
    </w:p>
    <w:p w14:paraId="2601328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二）周密安排，精心准备。各市教育招生考试机构负责所辖县级高考报名工作的整体组织协调、业务指导和监督检查工作，根据本市实际制定高考报名工作实施办法，认真做好各项准备工作，确保普通高考报名工作安全顺利进行。县级教育招生考试机构负责本区域内高考报名工作的具体实施，负责报名资格审核工作；要切实做好宣传工作，广泛宣传报名条件、程序和办法等重点事项；要建立报名点，配备负责人、工作人员及所需设备材料；要严格选聘思想政治过硬、熟悉招生考试业务、身体健康的干部或教师作为工作人员，提前组织学习招生考试有关政策规定，熟悉工作程序、熟练掌握报名系统等；要妥善保管各类报名材料，保存期至少一年。</w:t>
      </w:r>
    </w:p>
    <w:p w14:paraId="4D73612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三）明确标准，严格审核。市级教育招生考试机构应根据本地实际制定报名资格审查的实施细则或办法。县级教育招生考试机构负责具体实施报名考生的资格审核工作。各地要加大对各类考生学籍审查力度，防止非应届毕业的高中段在校生和普通高校在校生变换身份报考。要加大对职业中专、职业高中、普通中专、成人中专、技工学校等中等学校应届、往届毕业生的学籍、学历审查力度，严防不符合条件学生报名。要按照《教育部办公厅 公安部办公厅关于做好普通高校招生全国统一考试考生报名资格审查工作的通知》（教学厅〔2005〕13号），加强对考生户籍的审查，对非我省户籍考生，要严格执行相关政策规定。要注重加强特殊考生的资格审核工作，对提交申报资料的真实性进行严格把关，严防弄虚作假。对于凭虚假材料报名、骗取照顾资格的考生，一经查实，将依法依规取消其当年参加考试或录取的资格。</w:t>
      </w:r>
    </w:p>
    <w:p w14:paraId="21F1EEF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四）以人为本，优化服务。各地要增强服务意识，全力为考生参加高考报名提供周到细致的服务。要通过设立咨询电话、邮箱和服务窗口，切实做好考生的报名咨询和指导工作。要做好宣传工作,通过各种形式广泛宣传报名对象、时间、办法等考生须知的内容，使考生应知尽知，按时按要求参加高考报名。要结合《中华人民共和国刑法修正案（九）》、《最高人民法院、最高人民检察院关于办理组织考试作弊等刑事案件适用法律若干问题的解释》、《国家教育考试违规处理办法》(教育部令第33号)等加强对考生的诚信教育，使考生充分知晓弄虚作假的严重后果，遵守考试纪律，诚信考试。</w:t>
      </w:r>
    </w:p>
    <w:p w14:paraId="012D5C2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jc w:val="right"/>
        <w:rPr>
          <w:rFonts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山东省教育招生考试院</w:t>
      </w:r>
    </w:p>
    <w:p w14:paraId="7A003CB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540"/>
        <w:jc w:val="righ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2"/>
          <w:szCs w:val="22"/>
          <w:bdr w:val="none" w:color="auto" w:sz="0" w:space="0"/>
          <w:shd w:val="clear" w:fill="FFFFFF"/>
        </w:rPr>
        <w:t>2026年10月11日</w:t>
      </w:r>
    </w:p>
    <w:p w14:paraId="76D94DBB">
      <w:pPr>
        <w:jc w:val="right"/>
        <w:rPr>
          <w:sz w:val="20"/>
          <w:szCs w:val="2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9824D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0</Words>
  <Characters>0</Characters>
  <Lines>0</Lines>
  <Paragraphs>0</Paragraphs>
  <TotalTime>47</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2026-10-21T05:27:51Z</dcterms:created>
  <dc:creator>Administrator</dc:creator>
  <cp:lastModifiedBy>微信用户</cp:lastModifiedBy>
  <dcterms:modified xsi:type="dcterms:W3CDTF">2026-10-21T06:15:28Z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eyJoZGlkIjoiNTc1MmRmOGI0ZmI1YTA4YjQ4ODM0NGViMWU1NTM1YmIiLCJ1c2VySWQiOiIxNjEzMTI4NzE4In0=</vt:lpwstr>
  </property>
  <property fmtid="{D5CDD505-2E9C-101B-9397-08002B2CF9AE}" pid="4" name="ICV">
    <vt:lpwstr>7731D67DB8C04D1CA247AC83AB4BD3F7_12</vt:lpwstr>
  </property>
</Properties>
</file>